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PENGGANTIAN PAIP SECARA PIPE BURSTING</w:t>
      </w:r>
    </w:p>
    <w:p>
      <w:pPr>
        <w:spacing w:after="480"/>
      </w:pPr>
      <w:r>
        <w:rPr>
          <w:rFonts w:ascii="Aptos" w:hAnsi="Aptos"/>
          <w:b w:val="0"/>
          <w:color w:val="5E6B78"/>
          <w:sz w:val="26"/>
        </w:rPr>
        <w:t>Pipe-Bursting Replacement of Existing Pipeline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penggantian paip secara pipe bursting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penggantian paip secara pipe bursting.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Replacement PE atau diluluskan pipe</w:t>
      </w:r>
    </w:p>
    <w:p>
      <w:pPr>
        <w:pStyle w:val="ListBullet"/>
        <w:spacing w:after="50"/>
        <w:ind w:left="369" w:hanging="170"/>
      </w:pPr>
      <w:r>
        <w:rPr>
          <w:rFonts w:ascii="Aptos" w:hAnsi="Aptos"/>
          <w:b w:val="0"/>
          <w:color w:val="263442"/>
          <w:sz w:val="19"/>
        </w:rPr>
        <w:t>Bursting dan expander head</w:t>
      </w:r>
    </w:p>
    <w:p>
      <w:pPr>
        <w:pStyle w:val="ListBullet"/>
        <w:spacing w:after="50"/>
        <w:ind w:left="369" w:hanging="170"/>
      </w:pPr>
      <w:r>
        <w:rPr>
          <w:rFonts w:ascii="Aptos" w:hAnsi="Aptos"/>
          <w:b w:val="0"/>
          <w:color w:val="263442"/>
          <w:sz w:val="19"/>
        </w:rPr>
        <w:t>Pulling rods atau cable</w:t>
      </w:r>
    </w:p>
    <w:p>
      <w:pPr>
        <w:pStyle w:val="ListBullet"/>
        <w:spacing w:after="50"/>
        <w:ind w:left="369" w:hanging="170"/>
      </w:pPr>
      <w:r>
        <w:rPr>
          <w:rFonts w:ascii="Aptos" w:hAnsi="Aptos"/>
          <w:b w:val="0"/>
          <w:color w:val="263442"/>
          <w:sz w:val="19"/>
        </w:rPr>
        <w:t>Pipe connectors</w:t>
      </w:r>
    </w:p>
    <w:p>
      <w:pPr>
        <w:pStyle w:val="ListBullet"/>
        <w:spacing w:after="50"/>
        <w:ind w:left="369" w:hanging="170"/>
      </w:pPr>
      <w:r>
        <w:rPr>
          <w:rFonts w:ascii="Aptos" w:hAnsi="Aptos"/>
          <w:b w:val="0"/>
          <w:color w:val="263442"/>
          <w:sz w:val="19"/>
        </w:rPr>
        <w:t>Annulus lubricant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Hydraulic bursting unit</w:t>
      </w:r>
    </w:p>
    <w:p>
      <w:pPr>
        <w:pStyle w:val="ListBullet"/>
        <w:spacing w:after="50"/>
        <w:ind w:left="369" w:hanging="170"/>
      </w:pPr>
      <w:r>
        <w:rPr>
          <w:rFonts w:ascii="Aptos" w:hAnsi="Aptos"/>
          <w:b w:val="0"/>
          <w:color w:val="263442"/>
          <w:sz w:val="19"/>
        </w:rPr>
        <w:t>Rod atau cable sistem</w:t>
      </w:r>
    </w:p>
    <w:p>
      <w:pPr>
        <w:pStyle w:val="ListBullet"/>
        <w:spacing w:after="50"/>
        <w:ind w:left="369" w:hanging="170"/>
      </w:pPr>
      <w:r>
        <w:rPr>
          <w:rFonts w:ascii="Aptos" w:hAnsi="Aptos"/>
          <w:b w:val="0"/>
          <w:color w:val="263442"/>
          <w:sz w:val="19"/>
        </w:rPr>
        <w:t>Pipe-fusion peralatan</w:t>
      </w:r>
    </w:p>
    <w:p>
      <w:pPr>
        <w:pStyle w:val="ListBullet"/>
        <w:spacing w:after="50"/>
        <w:ind w:left="369" w:hanging="170"/>
      </w:pPr>
      <w:r>
        <w:rPr>
          <w:rFonts w:ascii="Aptos" w:hAnsi="Aptos"/>
          <w:b w:val="0"/>
          <w:color w:val="263442"/>
          <w:sz w:val="19"/>
        </w:rPr>
        <w:t>Winch</w:t>
      </w:r>
    </w:p>
    <w:p>
      <w:pPr>
        <w:pStyle w:val="ListBullet"/>
        <w:spacing w:after="50"/>
        <w:ind w:left="369" w:hanging="170"/>
      </w:pPr>
      <w:r>
        <w:rPr>
          <w:rFonts w:ascii="Aptos" w:hAnsi="Aptos"/>
          <w:b w:val="0"/>
          <w:color w:val="263442"/>
          <w:sz w:val="19"/>
        </w:rPr>
        <w:t>Utility-location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penggantian paip secara pipe bursting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Replacement PE atau diluluskan pipe, Bursting dan expander head, Pulling rods atau cable, Pipe connectors, Annulus lubricant.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existing-pipe jalankan ukur. </w:t>
      </w:r>
      <w:r>
        <w:rPr>
          <w:rFonts w:ascii="Aptos" w:hAnsi="Aptos"/>
          <w:b w:val="0"/>
          <w:color w:val="263442"/>
          <w:sz w:val="19"/>
        </w:rPr>
        <w:t>Luluskan  existing-pipe jalankan ukur, upsizing, ground tindak balas, utility kelegaan, pits dan pulling force.</w:t>
      </w:r>
    </w:p>
    <w:p>
      <w:pPr>
        <w:keepLines/>
        <w:spacing w:after="100" w:line="269" w:lineRule="auto"/>
        <w:ind w:left="369" w:hanging="369"/>
      </w:pPr>
      <w:r>
        <w:rPr>
          <w:rFonts w:ascii="Aptos" w:hAnsi="Aptos"/>
          <w:b/>
          <w:color w:val="071E33"/>
          <w:sz w:val="19"/>
        </w:rPr>
        <w:t xml:space="preserve">2. asingkan, bersihkan dan periksa  host pipe dan expose semua crossings, services dan sambungan di risk. </w:t>
      </w:r>
    </w:p>
    <w:p>
      <w:pPr>
        <w:keepLines/>
        <w:spacing w:after="100" w:line="269" w:lineRule="auto"/>
        <w:ind w:left="369" w:hanging="369"/>
      </w:pPr>
      <w:r>
        <w:rPr>
          <w:rFonts w:ascii="Aptos" w:hAnsi="Aptos"/>
          <w:b/>
          <w:color w:val="071E33"/>
          <w:sz w:val="19"/>
        </w:rPr>
        <w:t xml:space="preserve">3. Bina insertion dan reception pits dan pasang  bursting unit. </w:t>
      </w:r>
      <w:r>
        <w:rPr>
          <w:rFonts w:ascii="Aptos" w:hAnsi="Aptos"/>
          <w:b w:val="0"/>
          <w:color w:val="263442"/>
          <w:sz w:val="19"/>
        </w:rPr>
        <w:t>Bina insertion dan reception pits dan pasang  bursting unit, rods dan restrained reaction frame.</w:t>
      </w:r>
    </w:p>
    <w:p>
      <w:pPr>
        <w:keepLines/>
        <w:spacing w:after="100" w:line="269" w:lineRule="auto"/>
        <w:ind w:left="369" w:hanging="369"/>
      </w:pPr>
      <w:r>
        <w:rPr>
          <w:rFonts w:ascii="Aptos" w:hAnsi="Aptos"/>
          <w:b/>
          <w:color w:val="071E33"/>
          <w:sz w:val="19"/>
        </w:rPr>
        <w:t xml:space="preserve">4. Fuse atau sambungan. </w:t>
      </w:r>
      <w:r>
        <w:rPr>
          <w:rFonts w:ascii="Aptos" w:hAnsi="Aptos"/>
          <w:b w:val="0"/>
          <w:color w:val="263442"/>
          <w:sz w:val="19"/>
        </w:rPr>
        <w:t>Fuse atau sambungan dan uji  replacement pipe dan sambungkan it ke  diluluskan bursting dan expander head.</w:t>
      </w:r>
    </w:p>
    <w:p>
      <w:pPr>
        <w:keepLines/>
        <w:spacing w:after="100" w:line="269" w:lineRule="auto"/>
        <w:ind w:left="369" w:hanging="369"/>
      </w:pPr>
      <w:r>
        <w:rPr>
          <w:rFonts w:ascii="Aptos" w:hAnsi="Aptos"/>
          <w:b/>
          <w:color w:val="071E33"/>
          <w:sz w:val="19"/>
        </w:rPr>
        <w:t xml:space="preserve">5. Burst dan tarik secara berterusan. </w:t>
      </w:r>
      <w:r>
        <w:rPr>
          <w:rFonts w:ascii="Aptos" w:hAnsi="Aptos"/>
          <w:b w:val="0"/>
          <w:color w:val="263442"/>
          <w:sz w:val="19"/>
        </w:rPr>
        <w:t>Burst dan tarik secara berterusan sambil recording force, progress, ground tindak balas dan utility observations.</w:t>
      </w:r>
    </w:p>
    <w:p>
      <w:pPr>
        <w:keepLines/>
        <w:spacing w:after="100" w:line="269" w:lineRule="auto"/>
        <w:ind w:left="369" w:hanging="369"/>
      </w:pPr>
      <w:r>
        <w:rPr>
          <w:rFonts w:ascii="Aptos" w:hAnsi="Aptos"/>
          <w:b/>
          <w:color w:val="071E33"/>
          <w:sz w:val="19"/>
        </w:rPr>
        <w:t xml:space="preserve">6. Sambung semula services, tekanan atau kebocoran uji, buat tambakan semula pits. </w:t>
      </w:r>
      <w:r>
        <w:rPr>
          <w:rFonts w:ascii="Aptos" w:hAnsi="Aptos"/>
          <w:b w:val="0"/>
          <w:color w:val="263442"/>
          <w:sz w:val="19"/>
        </w:rPr>
        <w:t>Sambung semula services, tekanan atau kebocoran uji, buat tambakan semula pits dan lengkapkan CCTV dan as-built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existing jalankan ukur; isolation dan utility exposure; pit dan machine setup; new pipe dan head; bursting rekodkan; sambungan dan pengujian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utility kerosakan; excessive kenaikan tanah; high pulling force; pipe rupture; gangguan perkhidmatan.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existing jalankan ukur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Isolation dan utility exposure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Pit dan machine setup</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New pipe dan head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Bursting rekodkan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Sambungan dan pengujian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Utility kerosakan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Excessive kenaikan tanah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pulling force</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Pipe rupture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Gangguan perkhidmatan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Penggantian Paip Secara Pipe Bursting</dc:title>
  <dc:subject>Template penyata kaedah pembinaan yang boleh diedit</dc:subject>
  <dc:creator>Method Statement Hub Malaysia</dc:creator>
  <cp:keywords>pipe bursting, pipeline replacement, trenchless rehabilitation, bursting head</cp:keywords>
  <dc:description>generated by python-docx</dc:description>
  <cp:lastModifiedBy/>
  <cp:revision>1</cp:revision>
  <dcterms:created xsi:type="dcterms:W3CDTF">2013-12-23T23:15:00Z</dcterms:created>
  <dcterms:modified xsi:type="dcterms:W3CDTF">2013-12-23T23:15:00Z</dcterms:modified>
  <cp:category/>
</cp:coreProperties>
</file>